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BB7FB" w14:textId="77777777"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14:paraId="2D48A92B" w14:textId="77777777" w:rsidR="00131F78" w:rsidRDefault="00131F78" w:rsidP="002A4BF9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1465C611" w14:textId="77777777" w:rsidR="00E03723" w:rsidRPr="00E03723" w:rsidRDefault="00E03723" w:rsidP="002A4BF9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Board Meeting Agenda</w:t>
      </w:r>
    </w:p>
    <w:p w14:paraId="57BA44B6" w14:textId="77777777" w:rsidR="00CD36B5" w:rsidRDefault="007F6FAE" w:rsidP="000B2CF4">
      <w:pPr>
        <w:keepNext/>
        <w:keepLines/>
        <w:spacing w:after="0" w:line="259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Second Floor Boardroom</w:t>
      </w:r>
      <w:r w:rsidR="008138D8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</w:t>
      </w:r>
    </w:p>
    <w:p w14:paraId="44FEC9C5" w14:textId="2D217742" w:rsidR="00645A71" w:rsidRDefault="004A39E3" w:rsidP="00645A71">
      <w:pPr>
        <w:keepNext/>
        <w:keepLines/>
        <w:spacing w:after="0" w:line="259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September 27</w:t>
      </w:r>
      <w:r w:rsidR="004D01BB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, 2022</w:t>
      </w:r>
      <w:r w:rsidR="002F5BC2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 xml:space="preserve"> ~ 6:00 p.m.</w:t>
      </w:r>
    </w:p>
    <w:p w14:paraId="56628D91" w14:textId="0A5FDEF1" w:rsidR="008317A5" w:rsidRDefault="00E03723" w:rsidP="00773C94">
      <w:pPr>
        <w:keepNext/>
        <w:keepLines/>
        <w:spacing w:after="0" w:line="276" w:lineRule="auto"/>
        <w:ind w:left="0" w:right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</w:rPr>
      </w:pPr>
      <w:r w:rsidRPr="007F6FAE">
        <w:rPr>
          <w:rFonts w:asciiTheme="majorHAnsi" w:eastAsiaTheme="majorEastAsia" w:hAnsiTheme="majorHAnsi" w:cstheme="majorBidi"/>
          <w:color w:val="365F91" w:themeColor="accent1" w:themeShade="BF"/>
          <w:sz w:val="18"/>
          <w:szCs w:val="18"/>
        </w:rPr>
        <w:t>Fourth Tuesday of each month unless noted</w:t>
      </w:r>
      <w:r w:rsidR="008E305A">
        <w:rPr>
          <w:rFonts w:asciiTheme="majorHAnsi" w:eastAsiaTheme="majorEastAsia" w:hAnsiTheme="majorHAnsi" w:cstheme="majorBidi"/>
          <w:color w:val="365F91" w:themeColor="accent1" w:themeShade="BF"/>
          <w:sz w:val="18"/>
          <w:szCs w:val="18"/>
        </w:rPr>
        <w:t>**</w:t>
      </w:r>
    </w:p>
    <w:p w14:paraId="5FC05F95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Preliminary</w:t>
      </w:r>
    </w:p>
    <w:p w14:paraId="721FBF6D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Call to Order</w:t>
      </w:r>
    </w:p>
    <w:p w14:paraId="46FFB2CE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Pledge of Allegiance</w:t>
      </w:r>
    </w:p>
    <w:p w14:paraId="5A7B6C90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3.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Mission Statement</w:t>
      </w:r>
    </w:p>
    <w:p w14:paraId="4C00C773" w14:textId="77777777" w:rsidR="007F6FAE" w:rsidRDefault="007F6FAE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4.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Approval of Agenda</w:t>
      </w:r>
    </w:p>
    <w:p w14:paraId="54F05946" w14:textId="77777777" w:rsidR="00BF6A21" w:rsidRDefault="007F6FAE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5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.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Approval of Previous Minutes</w:t>
      </w:r>
      <w:r w:rsidR="00BF6A21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14:paraId="5A5338EE" w14:textId="026F93A9" w:rsidR="00836307" w:rsidRDefault="004A39E3" w:rsidP="00D84C37">
      <w:pPr>
        <w:pStyle w:val="ListParagraph"/>
        <w:keepNext/>
        <w:keepLines/>
        <w:numPr>
          <w:ilvl w:val="0"/>
          <w:numId w:val="1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August 23, 2022</w:t>
      </w:r>
      <w:r w:rsidR="00A425CA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(Minutes 1 and 2)</w:t>
      </w:r>
    </w:p>
    <w:p w14:paraId="71C51A3D" w14:textId="22F013DB" w:rsidR="004A39E3" w:rsidRDefault="004A39E3" w:rsidP="00D84C37">
      <w:pPr>
        <w:pStyle w:val="ListParagraph"/>
        <w:keepNext/>
        <w:keepLines/>
        <w:numPr>
          <w:ilvl w:val="0"/>
          <w:numId w:val="1"/>
        </w:numPr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August 30, 2022</w:t>
      </w:r>
    </w:p>
    <w:p w14:paraId="72D285A4" w14:textId="77777777" w:rsidR="00E03723" w:rsidRDefault="007F6FAE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8138D8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6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.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Public Comments</w:t>
      </w:r>
      <w:r w:rsidR="00E0372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bookmarkStart w:id="0" w:name="_GoBack"/>
      <w:bookmarkEnd w:id="0"/>
    </w:p>
    <w:p w14:paraId="4F3253D8" w14:textId="77777777" w:rsidR="00131F78" w:rsidRDefault="00131F78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115DDAD1" w14:textId="4CE6330E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Reports</w:t>
      </w:r>
      <w:r w:rsidR="004A39E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14:paraId="165B700C" w14:textId="262C0352" w:rsidR="004A39E3" w:rsidRDefault="004A39E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CEO Report</w:t>
      </w:r>
    </w:p>
    <w:p w14:paraId="7E372FA7" w14:textId="0C2811D4" w:rsidR="004A39E3" w:rsidRDefault="004A39E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CFO Report</w:t>
      </w:r>
    </w:p>
    <w:p w14:paraId="6B613B2D" w14:textId="65780C42" w:rsidR="004A39E3" w:rsidRDefault="004A39E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3.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Principal Reports ~ Elementary Schools</w:t>
      </w:r>
    </w:p>
    <w:p w14:paraId="58C769CC" w14:textId="77777777" w:rsidR="00131F78" w:rsidRDefault="00131F78" w:rsidP="006C6D68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67114A4E" w14:textId="77777777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III.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Consent Agenda</w:t>
      </w:r>
    </w:p>
    <w:p w14:paraId="75329943" w14:textId="77777777" w:rsidR="00131F78" w:rsidRDefault="00131F78" w:rsidP="002A4BF9">
      <w:pPr>
        <w:keepNext/>
        <w:keepLines/>
        <w:spacing w:after="0" w:line="259" w:lineRule="auto"/>
        <w:ind w:left="180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1D5C8E58" w14:textId="12BF96EB" w:rsidR="00E03723" w:rsidRDefault="00E03723" w:rsidP="00E0372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IV.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Discussion Items</w:t>
      </w:r>
      <w:r w:rsidR="004A39E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14:paraId="312E9D98" w14:textId="0DB51245" w:rsidR="00131F78" w:rsidRDefault="006C6BD5" w:rsidP="00131F78">
      <w:pPr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1.</w:t>
      </w:r>
      <w:r w:rsidR="004A39E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Day of Service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4A39E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</w:p>
    <w:p w14:paraId="769452FA" w14:textId="31A3EC47" w:rsidR="00A16F22" w:rsidRDefault="00A16F22" w:rsidP="00131F78">
      <w:pPr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2.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</w:r>
      <w:r w:rsidR="004A39E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CLCS Conference</w:t>
      </w:r>
    </w:p>
    <w:p w14:paraId="78AC2805" w14:textId="37CDD488" w:rsidR="004A39E3" w:rsidRPr="00417B93" w:rsidRDefault="004A39E3" w:rsidP="00417B93">
      <w:pPr>
        <w:keepNext/>
        <w:keepLines/>
        <w:spacing w:after="0" w:line="259" w:lineRule="auto"/>
        <w:ind w:left="1440" w:right="0" w:hanging="720"/>
        <w:outlineLvl w:val="0"/>
        <w:rPr>
          <w:rFonts w:asciiTheme="majorHAnsi" w:eastAsiaTheme="majorEastAsia" w:hAnsiTheme="majorHAnsi" w:cstheme="majorBidi"/>
          <w:i/>
          <w:color w:val="365F91" w:themeColor="accent1" w:themeShade="BF"/>
          <w:sz w:val="20"/>
          <w:szCs w:val="20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3.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 xml:space="preserve">PTEC ~ ILOP </w:t>
      </w:r>
      <w:r w:rsidRPr="00417B93">
        <w:rPr>
          <w:rFonts w:asciiTheme="majorHAnsi" w:eastAsiaTheme="majorEastAsia" w:hAnsiTheme="majorHAnsi" w:cstheme="majorBidi"/>
          <w:i/>
          <w:color w:val="365F91" w:themeColor="accent1" w:themeShade="BF"/>
          <w:sz w:val="20"/>
          <w:szCs w:val="20"/>
        </w:rPr>
        <w:t>(Innovative Learning O</w:t>
      </w:r>
      <w:r w:rsidR="00417B93" w:rsidRPr="00417B93">
        <w:rPr>
          <w:rFonts w:asciiTheme="majorHAnsi" w:eastAsiaTheme="majorEastAsia" w:hAnsiTheme="majorHAnsi" w:cstheme="majorBidi"/>
          <w:i/>
          <w:color w:val="365F91" w:themeColor="accent1" w:themeShade="BF"/>
          <w:sz w:val="20"/>
          <w:szCs w:val="20"/>
        </w:rPr>
        <w:t>pportunities Pilot Program)</w:t>
      </w:r>
      <w:r w:rsidR="00417B9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WBL</w:t>
      </w:r>
      <w:r w:rsidR="00417B93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 xml:space="preserve"> </w:t>
      </w:r>
      <w:r w:rsidR="00417B93" w:rsidRPr="00417B93">
        <w:rPr>
          <w:rFonts w:asciiTheme="majorHAnsi" w:eastAsiaTheme="majorEastAsia" w:hAnsiTheme="majorHAnsi" w:cstheme="majorBidi"/>
          <w:i/>
          <w:color w:val="365F91" w:themeColor="accent1" w:themeShade="BF"/>
          <w:sz w:val="20"/>
          <w:szCs w:val="20"/>
        </w:rPr>
        <w:t>(Work-based Learning)</w:t>
      </w:r>
    </w:p>
    <w:p w14:paraId="0D807B23" w14:textId="52D696E1" w:rsidR="00A425CA" w:rsidRDefault="00D11CD3" w:rsidP="00131F78">
      <w:pPr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4</w:t>
      </w:r>
      <w:r w:rsidR="00A425CA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.</w:t>
      </w:r>
      <w:r w:rsidR="00A425CA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JICA – 2022-2023 Parent and Family Engagement</w:t>
      </w:r>
    </w:p>
    <w:p w14:paraId="1587BD48" w14:textId="77777777" w:rsidR="004A39E3" w:rsidRDefault="004A39E3" w:rsidP="00131F78">
      <w:pPr>
        <w:keepNext/>
        <w:keepLines/>
        <w:spacing w:after="0" w:line="259" w:lineRule="auto"/>
        <w:ind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0F4C928E" w14:textId="3C7BF3E7" w:rsidR="004A39E3" w:rsidRDefault="004A39E3" w:rsidP="004A39E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V.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Decision Items</w:t>
      </w:r>
    </w:p>
    <w:p w14:paraId="745358A0" w14:textId="2D448CDE" w:rsidR="004A39E3" w:rsidRDefault="004A39E3" w:rsidP="004A39E3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1.</w:t>
      </w: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Approval of ILOP WBL a part of PTEC</w:t>
      </w:r>
    </w:p>
    <w:p w14:paraId="5BA638F8" w14:textId="4E841948" w:rsidR="00417B93" w:rsidRDefault="00D11CD3" w:rsidP="008138D8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2.</w:t>
      </w:r>
      <w:r w:rsidR="00A425CA"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ab/>
        <w:t>Approval of JICA – 2022-2023 Parent and Family Engagement</w:t>
      </w:r>
    </w:p>
    <w:p w14:paraId="3CCAC9C8" w14:textId="77777777" w:rsidR="00D11CD3" w:rsidRDefault="00D11CD3" w:rsidP="008138D8">
      <w:pPr>
        <w:keepNext/>
        <w:keepLines/>
        <w:spacing w:after="0" w:line="259" w:lineRule="auto"/>
        <w:ind w:left="0" w:right="0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p w14:paraId="3BDA0327" w14:textId="77777777" w:rsidR="008138D8" w:rsidRPr="008138D8" w:rsidRDefault="00E03723" w:rsidP="008138D8">
      <w:pPr>
        <w:keepNext/>
        <w:keepLines/>
        <w:spacing w:after="0" w:line="259" w:lineRule="auto"/>
        <w:ind w:left="0" w:right="0"/>
        <w:outlineLvl w:val="0"/>
        <w:rPr>
          <w:rFonts w:ascii="Baskerville Old Face" w:hAnsi="Baskerville Old Face"/>
          <w:color w:val="1D1B11" w:themeColor="background2" w:themeShade="1A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  <w:t>Adjournment</w:t>
      </w:r>
    </w:p>
    <w:sectPr w:rsidR="008138D8" w:rsidRPr="008138D8" w:rsidSect="00D14C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AAB90" w14:textId="77777777" w:rsidR="00A34969" w:rsidRDefault="00A34969" w:rsidP="00D14C0B">
      <w:pPr>
        <w:spacing w:after="0"/>
      </w:pPr>
      <w:r>
        <w:separator/>
      </w:r>
    </w:p>
  </w:endnote>
  <w:endnote w:type="continuationSeparator" w:id="0">
    <w:p w14:paraId="12084A6B" w14:textId="77777777" w:rsidR="00A34969" w:rsidRDefault="00A34969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28F28" w14:textId="77777777" w:rsidR="001C2371" w:rsidRPr="0054648C" w:rsidRDefault="001C2371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AB467" wp14:editId="3197BD1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5DA840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" strokecolor="#c6d9f1"/>
          </w:pict>
        </mc:Fallback>
      </mc:AlternateContent>
    </w:r>
  </w:p>
  <w:p w14:paraId="4D1AD39A" w14:textId="77777777" w:rsidR="001C2371" w:rsidRPr="000E28A8" w:rsidRDefault="001C2371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14:paraId="1934A2F3" w14:textId="77777777" w:rsidR="001C2371" w:rsidRPr="000E28A8" w:rsidRDefault="001C2371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4E989" w14:textId="77777777" w:rsidR="00A34969" w:rsidRDefault="00A34969" w:rsidP="00D14C0B">
      <w:pPr>
        <w:spacing w:after="0"/>
      </w:pPr>
      <w:r>
        <w:separator/>
      </w:r>
    </w:p>
  </w:footnote>
  <w:footnote w:type="continuationSeparator" w:id="0">
    <w:p w14:paraId="00AFA9DD" w14:textId="77777777" w:rsidR="00A34969" w:rsidRDefault="00A34969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8477F" w14:textId="77777777" w:rsidR="001C2371" w:rsidRDefault="001C2371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 wp14:anchorId="657361D9" wp14:editId="167DA68A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5B78C0" w14:textId="77777777" w:rsidR="001C2371" w:rsidRPr="00F4414A" w:rsidRDefault="001C2371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14:paraId="03343EA3" w14:textId="77777777" w:rsidR="001C2371" w:rsidRDefault="001C2371" w:rsidP="008138D8">
    <w:pPr>
      <w:widowControl w:val="0"/>
      <w:spacing w:after="120" w:line="285" w:lineRule="auto"/>
      <w:ind w:left="0" w:right="0"/>
      <w:jc w:val="center"/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  <w:r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5A3D"/>
    <w:multiLevelType w:val="hybridMultilevel"/>
    <w:tmpl w:val="8026BBC6"/>
    <w:lvl w:ilvl="0" w:tplc="3E86113A">
      <w:start w:val="1"/>
      <w:numFmt w:val="decimal"/>
      <w:lvlText w:val="%1."/>
      <w:lvlJc w:val="left"/>
      <w:pPr>
        <w:ind w:left="1440" w:hanging="720"/>
      </w:pPr>
      <w:rPr>
        <w:rFonts w:asciiTheme="majorHAnsi" w:eastAsiaTheme="majorEastAsia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57CD7"/>
    <w:multiLevelType w:val="hybridMultilevel"/>
    <w:tmpl w:val="1D36F922"/>
    <w:lvl w:ilvl="0" w:tplc="69DED3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941FD"/>
    <w:multiLevelType w:val="hybridMultilevel"/>
    <w:tmpl w:val="F81831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935A03"/>
    <w:multiLevelType w:val="hybridMultilevel"/>
    <w:tmpl w:val="64128E48"/>
    <w:lvl w:ilvl="0" w:tplc="0772FE7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CC458B"/>
    <w:multiLevelType w:val="hybridMultilevel"/>
    <w:tmpl w:val="104A65E0"/>
    <w:lvl w:ilvl="0" w:tplc="69DED3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33103"/>
    <w:rsid w:val="000427BC"/>
    <w:rsid w:val="000471FD"/>
    <w:rsid w:val="00084E85"/>
    <w:rsid w:val="000B2CF4"/>
    <w:rsid w:val="000C6A0F"/>
    <w:rsid w:val="000E28A8"/>
    <w:rsid w:val="000F7D95"/>
    <w:rsid w:val="00102800"/>
    <w:rsid w:val="001232C7"/>
    <w:rsid w:val="00131F78"/>
    <w:rsid w:val="001560F9"/>
    <w:rsid w:val="001C2371"/>
    <w:rsid w:val="00201C66"/>
    <w:rsid w:val="002161BE"/>
    <w:rsid w:val="00256315"/>
    <w:rsid w:val="00263E9A"/>
    <w:rsid w:val="00275100"/>
    <w:rsid w:val="002956A7"/>
    <w:rsid w:val="00296554"/>
    <w:rsid w:val="002A4BF9"/>
    <w:rsid w:val="002C3CC1"/>
    <w:rsid w:val="002D53A0"/>
    <w:rsid w:val="002F1181"/>
    <w:rsid w:val="002F5BC2"/>
    <w:rsid w:val="00301CEA"/>
    <w:rsid w:val="0030739C"/>
    <w:rsid w:val="00321F6B"/>
    <w:rsid w:val="00340DBF"/>
    <w:rsid w:val="00356B80"/>
    <w:rsid w:val="003B5ED4"/>
    <w:rsid w:val="0040426C"/>
    <w:rsid w:val="00417B93"/>
    <w:rsid w:val="00451B89"/>
    <w:rsid w:val="00476C03"/>
    <w:rsid w:val="0048013C"/>
    <w:rsid w:val="00483FD0"/>
    <w:rsid w:val="004A39E3"/>
    <w:rsid w:val="004C2A0C"/>
    <w:rsid w:val="004D01BB"/>
    <w:rsid w:val="005150BE"/>
    <w:rsid w:val="00533D37"/>
    <w:rsid w:val="005364EC"/>
    <w:rsid w:val="0054648C"/>
    <w:rsid w:val="0057385B"/>
    <w:rsid w:val="0058532C"/>
    <w:rsid w:val="005F671B"/>
    <w:rsid w:val="00606281"/>
    <w:rsid w:val="00621451"/>
    <w:rsid w:val="00645A71"/>
    <w:rsid w:val="0066333D"/>
    <w:rsid w:val="006C6BD5"/>
    <w:rsid w:val="006C6D68"/>
    <w:rsid w:val="006D3794"/>
    <w:rsid w:val="006D6486"/>
    <w:rsid w:val="006F3581"/>
    <w:rsid w:val="0071103F"/>
    <w:rsid w:val="00730C8D"/>
    <w:rsid w:val="00735C0B"/>
    <w:rsid w:val="00763CB7"/>
    <w:rsid w:val="00773C94"/>
    <w:rsid w:val="007B412F"/>
    <w:rsid w:val="007D4F4F"/>
    <w:rsid w:val="007F1F05"/>
    <w:rsid w:val="007F6FAE"/>
    <w:rsid w:val="008138D8"/>
    <w:rsid w:val="008317A5"/>
    <w:rsid w:val="00836307"/>
    <w:rsid w:val="008379FD"/>
    <w:rsid w:val="008927B3"/>
    <w:rsid w:val="008B5443"/>
    <w:rsid w:val="008E305A"/>
    <w:rsid w:val="00935AA2"/>
    <w:rsid w:val="0094540C"/>
    <w:rsid w:val="00947B31"/>
    <w:rsid w:val="00950CB0"/>
    <w:rsid w:val="00952CFD"/>
    <w:rsid w:val="00953995"/>
    <w:rsid w:val="0096586F"/>
    <w:rsid w:val="009B5BBD"/>
    <w:rsid w:val="00A16F22"/>
    <w:rsid w:val="00A22414"/>
    <w:rsid w:val="00A34969"/>
    <w:rsid w:val="00A36222"/>
    <w:rsid w:val="00A425CA"/>
    <w:rsid w:val="00AE3254"/>
    <w:rsid w:val="00B04127"/>
    <w:rsid w:val="00B16B12"/>
    <w:rsid w:val="00B16B47"/>
    <w:rsid w:val="00B21DF6"/>
    <w:rsid w:val="00B43F4B"/>
    <w:rsid w:val="00B4739D"/>
    <w:rsid w:val="00B52870"/>
    <w:rsid w:val="00B6491E"/>
    <w:rsid w:val="00B6569F"/>
    <w:rsid w:val="00B76E76"/>
    <w:rsid w:val="00B812F6"/>
    <w:rsid w:val="00BF07D0"/>
    <w:rsid w:val="00BF6A21"/>
    <w:rsid w:val="00C23895"/>
    <w:rsid w:val="00C94EBB"/>
    <w:rsid w:val="00CD36B5"/>
    <w:rsid w:val="00D11CD3"/>
    <w:rsid w:val="00D14C0B"/>
    <w:rsid w:val="00D35946"/>
    <w:rsid w:val="00D924D4"/>
    <w:rsid w:val="00D95637"/>
    <w:rsid w:val="00E03723"/>
    <w:rsid w:val="00E50802"/>
    <w:rsid w:val="00EC1A68"/>
    <w:rsid w:val="00F0776D"/>
    <w:rsid w:val="00F24393"/>
    <w:rsid w:val="00F343C6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2565E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paragraph" w:styleId="ListParagraph">
    <w:name w:val="List Paragraph"/>
    <w:basedOn w:val="Normal"/>
    <w:uiPriority w:val="34"/>
    <w:qFormat/>
    <w:rsid w:val="00B52870"/>
    <w:pPr>
      <w:contextualSpacing/>
    </w:pPr>
  </w:style>
  <w:style w:type="character" w:styleId="Hyperlink">
    <w:name w:val="Hyperlink"/>
    <w:basedOn w:val="DefaultParagraphFont"/>
    <w:uiPriority w:val="99"/>
    <w:unhideWhenUsed/>
    <w:rsid w:val="00813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7651C-9F72-4780-9DF2-88234E98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5</cp:revision>
  <cp:lastPrinted>2022-08-19T13:05:00Z</cp:lastPrinted>
  <dcterms:created xsi:type="dcterms:W3CDTF">2022-09-21T14:13:00Z</dcterms:created>
  <dcterms:modified xsi:type="dcterms:W3CDTF">2022-09-26T13:30:00Z</dcterms:modified>
</cp:coreProperties>
</file>